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BD" w:rsidRDefault="00E755BD" w:rsidP="00E755BD">
      <w:pPr>
        <w:autoSpaceDE w:val="0"/>
        <w:autoSpaceDN w:val="0"/>
        <w:adjustRightInd w:val="0"/>
        <w:spacing w:after="50"/>
        <w:jc w:val="center"/>
        <w:outlineLvl w:val="0"/>
        <w:rPr>
          <w:rFonts w:ascii="华文中宋" w:eastAsia="华文中宋" w:hAnsi="华文中宋"/>
          <w:b/>
          <w:color w:val="000000"/>
          <w:kern w:val="0"/>
          <w:sz w:val="30"/>
          <w:szCs w:val="30"/>
        </w:rPr>
      </w:pPr>
      <w:r w:rsidRPr="00EB46C6">
        <w:rPr>
          <w:rFonts w:ascii="华文中宋" w:eastAsia="华文中宋" w:hAnsi="华文中宋" w:hint="eastAsia"/>
          <w:b/>
          <w:color w:val="000000"/>
          <w:kern w:val="0"/>
          <w:sz w:val="30"/>
          <w:szCs w:val="30"/>
        </w:rPr>
        <w:t>信息安全责任承诺书</w:t>
      </w:r>
    </w:p>
    <w:p w:rsidR="00E755BD" w:rsidRPr="0002170D" w:rsidRDefault="00E755BD" w:rsidP="00E755BD">
      <w:pPr>
        <w:autoSpaceDE w:val="0"/>
        <w:autoSpaceDN w:val="0"/>
        <w:adjustRightInd w:val="0"/>
        <w:spacing w:after="50"/>
        <w:jc w:val="center"/>
        <w:outlineLvl w:val="0"/>
        <w:rPr>
          <w:rFonts w:ascii="华文中宋" w:eastAsia="华文中宋" w:hAnsi="华文中宋"/>
          <w:b/>
          <w:color w:val="000000"/>
          <w:kern w:val="0"/>
          <w:sz w:val="30"/>
          <w:szCs w:val="30"/>
        </w:rPr>
      </w:pP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本公司在与甲方进行业务合作过程中，将严格遵守国家相关法律、法规，保证本公司提供的信息内容的信息安全，并切实做到：</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一、建立健全本公司产品的内部保障制度、信息安全保密制度、客户信息安全管理制度，建立健全本公司信息安全责任制度和信息发布的审批制度，严格审查本公司产品所发布的信息。</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二、严格遵守《互联网信息服务管理办法》，对本公司维护的平台信息及使用甲方提供的通信通道发送的信息内容、客户行为数据等进行把关，保证信息内容的健康、合法，保证客户信息不外泄。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三、在使用甲方通信通道发送信息时显示客户代码，不允许匿名的信息直接发送到其他手机客户。</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四、针对本公司与甲方合作运营或支撑的业务，严格按照甲方要求进行服务提供。明确客户群和客户范围，手机客户必须自愿接受服务，不对未订购业务的客户提供任何信息。如通过甲方提供的通信通道向手机客户提供的专业资讯内容，需要向国家有关部门申请相关的资质证明，并自觉遵守相关规定。</w:t>
      </w:r>
    </w:p>
    <w:p w:rsidR="00E755BD" w:rsidRPr="00872711" w:rsidRDefault="00E755BD" w:rsidP="00FC70E3">
      <w:pPr>
        <w:autoSpaceDE w:val="0"/>
        <w:autoSpaceDN w:val="0"/>
        <w:adjustRightInd w:val="0"/>
        <w:spacing w:afterLines="50" w:after="156"/>
        <w:ind w:firstLineChars="150" w:firstLine="360"/>
        <w:jc w:val="left"/>
        <w:rPr>
          <w:rFonts w:ascii="仿宋_GB2312" w:eastAsia="仿宋_GB2312"/>
          <w:sz w:val="24"/>
          <w:szCs w:val="24"/>
        </w:rPr>
      </w:pPr>
      <w:r w:rsidRPr="00872711">
        <w:rPr>
          <w:rFonts w:ascii="仿宋_GB2312" w:eastAsia="仿宋_GB2312" w:hint="eastAsia"/>
          <w:sz w:val="24"/>
          <w:szCs w:val="24"/>
        </w:rPr>
        <w:t>五、承诺保证本公司合作业务遵守中国移动关于禁止任何形式代收费服务的相关规定，承诺不通过以下形式利用梦网业务为任何其他业务和服务代收费：</w:t>
      </w:r>
    </w:p>
    <w:p w:rsidR="00E755BD" w:rsidRPr="00872711" w:rsidRDefault="00E755BD" w:rsidP="00FC70E3">
      <w:pPr>
        <w:autoSpaceDE w:val="0"/>
        <w:autoSpaceDN w:val="0"/>
        <w:adjustRightInd w:val="0"/>
        <w:spacing w:afterLines="50" w:after="156"/>
        <w:ind w:left="845"/>
        <w:jc w:val="left"/>
        <w:rPr>
          <w:rFonts w:ascii="仿宋_GB2312" w:eastAsia="仿宋_GB2312"/>
          <w:sz w:val="24"/>
          <w:szCs w:val="24"/>
        </w:rPr>
      </w:pPr>
      <w:r w:rsidRPr="00872711">
        <w:rPr>
          <w:rFonts w:ascii="仿宋_GB2312" w:eastAsia="仿宋_GB2312" w:hint="eastAsia"/>
          <w:sz w:val="24"/>
          <w:szCs w:val="24"/>
        </w:rPr>
        <w:t>1、利用移动梦网业务收取非通过此网络使用和实现的业务的资费，包括但不限于代收电影、歌曲的下载费等。</w:t>
      </w:r>
    </w:p>
    <w:p w:rsidR="00E755BD" w:rsidRPr="00872711" w:rsidRDefault="00E755BD" w:rsidP="00FC70E3">
      <w:pPr>
        <w:autoSpaceDE w:val="0"/>
        <w:autoSpaceDN w:val="0"/>
        <w:adjustRightInd w:val="0"/>
        <w:spacing w:afterLines="50" w:after="156"/>
        <w:ind w:left="845"/>
        <w:jc w:val="left"/>
        <w:rPr>
          <w:rFonts w:ascii="仿宋_GB2312" w:eastAsia="仿宋_GB2312"/>
          <w:sz w:val="24"/>
          <w:szCs w:val="24"/>
        </w:rPr>
      </w:pPr>
      <w:r w:rsidRPr="00872711">
        <w:rPr>
          <w:rFonts w:ascii="仿宋_GB2312" w:eastAsia="仿宋_GB2312" w:hint="eastAsia"/>
          <w:sz w:val="24"/>
          <w:szCs w:val="24"/>
        </w:rPr>
        <w:t>2、对于非移动梦网类的业务和服务，必须在定制或使用移动梦网业务后才能使用，包括采取定制或使用移动梦网业务“免费赠送”其它互联网。</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六、不擅自超出使用许可，向任何移动客户提供未约定的任何服务，包括信息服务。</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七、不利用甲方提供的通道，制作、复制、发布、传播含有下列内容的信息：</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（一）反对宪法所确定的基本原则的；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（二）危害国家安全，泄露国家秘密，颠覆国家政权，破坏国家统一的；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（三）损坏国家荣誉和利益的；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（四）煽动民族仇恨、民族歧视，破坏民族团结的；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（五）破坏国家民族宗教政策，宣扬邪教和封建迷信的；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（六）散布谣言，扰乱社会秩序，破坏社会稳定的；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（七）散布淫秽、色情、赌博、暴力、凶杀、恐怖或者教唆犯罪的；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（八）侮辱或者诽谤他人，侵害他人合法权益的；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lastRenderedPageBreak/>
        <w:t>（九）含有法律、行政法规禁止的其他内容的;</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（十）发布广告宣传，与业务无关的垃圾信息；</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（十一）利用梦网以外的其他WAP网站推广或引导用户订购WAP合作业务。</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八、若发现使用本系统所发布的信息明显属于上述第七条所列内容之一的，保证立即停止传输，并向国家有关机关报告。</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九、对使用甲方提供的通道所发布的信息一时难以辨别是否属于以上所列内容之一的，应报相关主管部门审核同意后再发布。</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十、对客户的个人信息保密，未经客户同意不得向他人泄漏，但法律规定的除外。</w:t>
      </w:r>
    </w:p>
    <w:p w:rsidR="00E755BD" w:rsidRPr="00872711" w:rsidRDefault="00E755BD" w:rsidP="00FC70E3">
      <w:pPr>
        <w:autoSpaceDE w:val="0"/>
        <w:autoSpaceDN w:val="0"/>
        <w:adjustRightInd w:val="0"/>
        <w:spacing w:afterLines="50" w:after="156"/>
        <w:ind w:firstLine="425"/>
        <w:jc w:val="left"/>
        <w:rPr>
          <w:rFonts w:ascii="仿宋_GB2312" w:eastAsia="仿宋_GB2312"/>
          <w:sz w:val="24"/>
          <w:szCs w:val="24"/>
        </w:rPr>
      </w:pPr>
      <w:r w:rsidRPr="00872711">
        <w:rPr>
          <w:rFonts w:ascii="仿宋_GB2312" w:eastAsia="仿宋_GB2312" w:hint="eastAsia"/>
          <w:sz w:val="24"/>
          <w:szCs w:val="24"/>
        </w:rPr>
        <w:t>本公司保证：在与中国移动通信集团江苏有限公司的</w:t>
      </w:r>
      <w:r>
        <w:rPr>
          <w:rFonts w:ascii="仿宋_GB2312" w:eastAsia="仿宋_GB2312" w:hint="eastAsia"/>
          <w:sz w:val="24"/>
          <w:szCs w:val="24"/>
        </w:rPr>
        <w:t>业务合作过程中，服从监督和管理；若未做到上述一至十</w:t>
      </w:r>
      <w:r w:rsidRPr="00872711">
        <w:rPr>
          <w:rFonts w:ascii="仿宋_GB2312" w:eastAsia="仿宋_GB2312" w:hint="eastAsia"/>
          <w:sz w:val="24"/>
          <w:szCs w:val="24"/>
        </w:rPr>
        <w:t>条，本公司愿意承担由此引起的一切法律责任，并承担相应的违约责任。</w:t>
      </w:r>
    </w:p>
    <w:p w:rsidR="00E755BD" w:rsidRPr="00EB46C6" w:rsidRDefault="00E755BD" w:rsidP="00E755BD">
      <w:pPr>
        <w:autoSpaceDE w:val="0"/>
        <w:autoSpaceDN w:val="0"/>
        <w:adjustRightInd w:val="0"/>
        <w:spacing w:after="50"/>
        <w:jc w:val="left"/>
        <w:rPr>
          <w:rFonts w:ascii="仿宋_GB2312" w:eastAsia="仿宋_GB2312"/>
          <w:color w:val="000000"/>
          <w:kern w:val="0"/>
          <w:sz w:val="24"/>
          <w:szCs w:val="24"/>
        </w:rPr>
      </w:pPr>
    </w:p>
    <w:p w:rsidR="00E755BD" w:rsidRPr="00FC70E3" w:rsidRDefault="00E755BD" w:rsidP="00FC70E3">
      <w:pPr>
        <w:tabs>
          <w:tab w:val="right" w:pos="8306"/>
        </w:tabs>
        <w:autoSpaceDE w:val="0"/>
        <w:autoSpaceDN w:val="0"/>
        <w:adjustRightInd w:val="0"/>
        <w:spacing w:afterLines="50" w:after="156"/>
        <w:jc w:val="right"/>
        <w:rPr>
          <w:rFonts w:ascii="微软雅黑" w:eastAsia="微软雅黑" w:hAnsi="微软雅黑"/>
          <w:b/>
          <w:color w:val="000000"/>
          <w:kern w:val="0"/>
          <w:sz w:val="24"/>
          <w:szCs w:val="24"/>
        </w:rPr>
      </w:pPr>
      <w:r>
        <w:rPr>
          <w:rFonts w:ascii="微软雅黑" w:eastAsia="微软雅黑" w:hAnsi="微软雅黑" w:hint="eastAsia"/>
          <w:color w:val="000000"/>
          <w:kern w:val="0"/>
          <w:sz w:val="24"/>
          <w:szCs w:val="24"/>
        </w:rPr>
        <w:t>承诺公司：</w:t>
      </w:r>
      <w:r w:rsidR="005E7B8A">
        <w:rPr>
          <w:rFonts w:ascii="微软雅黑" w:eastAsia="微软雅黑" w:hAnsi="微软雅黑" w:hint="eastAsia"/>
          <w:b/>
          <w:color w:val="000000"/>
          <w:kern w:val="0"/>
          <w:sz w:val="24"/>
          <w:szCs w:val="24"/>
        </w:rPr>
        <w:t>XXXXXXX</w:t>
      </w:r>
    </w:p>
    <w:p w:rsidR="00E755BD" w:rsidRPr="0002170D" w:rsidRDefault="00E755BD" w:rsidP="00FC70E3">
      <w:pPr>
        <w:tabs>
          <w:tab w:val="right" w:pos="8306"/>
        </w:tabs>
        <w:autoSpaceDE w:val="0"/>
        <w:autoSpaceDN w:val="0"/>
        <w:adjustRightInd w:val="0"/>
        <w:spacing w:afterLines="50" w:after="156"/>
        <w:ind w:firstLineChars="1822" w:firstLine="4373"/>
        <w:jc w:val="left"/>
        <w:rPr>
          <w:rFonts w:ascii="微软雅黑" w:eastAsia="微软雅黑" w:hAnsi="微软雅黑"/>
          <w:color w:val="000000"/>
          <w:kern w:val="0"/>
          <w:sz w:val="24"/>
          <w:szCs w:val="24"/>
        </w:rPr>
      </w:pPr>
      <w:r>
        <w:rPr>
          <w:rFonts w:ascii="微软雅黑" w:eastAsia="微软雅黑" w:hAnsi="微软雅黑" w:hint="eastAsia"/>
          <w:color w:val="000000"/>
          <w:kern w:val="0"/>
          <w:sz w:val="24"/>
          <w:szCs w:val="24"/>
        </w:rPr>
        <w:t xml:space="preserve"> 二0</w:t>
      </w:r>
      <w:r w:rsidR="005E7B8A">
        <w:rPr>
          <w:rFonts w:ascii="微软雅黑" w:eastAsia="微软雅黑" w:hAnsi="微软雅黑" w:hint="eastAsia"/>
          <w:color w:val="000000"/>
          <w:kern w:val="0"/>
          <w:sz w:val="24"/>
          <w:szCs w:val="24"/>
        </w:rPr>
        <w:t>一X</w:t>
      </w:r>
      <w:r>
        <w:rPr>
          <w:rFonts w:ascii="微软雅黑" w:eastAsia="微软雅黑" w:hAnsi="微软雅黑" w:hint="eastAsia"/>
          <w:color w:val="000000"/>
          <w:kern w:val="0"/>
          <w:sz w:val="24"/>
          <w:szCs w:val="24"/>
        </w:rPr>
        <w:t xml:space="preserve">    年  </w:t>
      </w:r>
      <w:r w:rsidR="005E7B8A">
        <w:rPr>
          <w:rFonts w:ascii="微软雅黑" w:eastAsia="微软雅黑" w:hAnsi="微软雅黑" w:hint="eastAsia"/>
          <w:color w:val="000000"/>
          <w:kern w:val="0"/>
          <w:sz w:val="24"/>
          <w:szCs w:val="24"/>
        </w:rPr>
        <w:t>X</w:t>
      </w:r>
      <w:r>
        <w:rPr>
          <w:rFonts w:ascii="微软雅黑" w:eastAsia="微软雅黑" w:hAnsi="微软雅黑" w:hint="eastAsia"/>
          <w:color w:val="000000"/>
          <w:kern w:val="0"/>
          <w:sz w:val="24"/>
          <w:szCs w:val="24"/>
        </w:rPr>
        <w:t xml:space="preserve">  月    </w:t>
      </w:r>
      <w:r w:rsidR="005E7B8A">
        <w:rPr>
          <w:rFonts w:ascii="微软雅黑" w:eastAsia="微软雅黑" w:hAnsi="微软雅黑" w:hint="eastAsia"/>
          <w:color w:val="000000"/>
          <w:kern w:val="0"/>
          <w:sz w:val="24"/>
          <w:szCs w:val="24"/>
        </w:rPr>
        <w:t>XX</w:t>
      </w:r>
      <w:bookmarkStart w:id="0" w:name="_GoBack"/>
      <w:bookmarkEnd w:id="0"/>
      <w:r>
        <w:rPr>
          <w:rFonts w:ascii="微软雅黑" w:eastAsia="微软雅黑" w:hAnsi="微软雅黑" w:hint="eastAsia"/>
          <w:color w:val="000000"/>
          <w:kern w:val="0"/>
          <w:sz w:val="24"/>
          <w:szCs w:val="24"/>
        </w:rPr>
        <w:t>日</w:t>
      </w:r>
    </w:p>
    <w:p w:rsidR="000603E7" w:rsidRPr="00E755BD" w:rsidRDefault="000603E7"/>
    <w:sectPr w:rsidR="000603E7" w:rsidRPr="00E755BD" w:rsidSect="000603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F63" w:rsidRDefault="00E34F63" w:rsidP="00FC70E3">
      <w:r>
        <w:separator/>
      </w:r>
    </w:p>
  </w:endnote>
  <w:endnote w:type="continuationSeparator" w:id="0">
    <w:p w:rsidR="00E34F63" w:rsidRDefault="00E34F63" w:rsidP="00F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F63" w:rsidRDefault="00E34F63" w:rsidP="00FC70E3">
      <w:r>
        <w:separator/>
      </w:r>
    </w:p>
  </w:footnote>
  <w:footnote w:type="continuationSeparator" w:id="0">
    <w:p w:rsidR="00E34F63" w:rsidRDefault="00E34F63" w:rsidP="00FC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55BD"/>
    <w:rsid w:val="000603E7"/>
    <w:rsid w:val="005E7B8A"/>
    <w:rsid w:val="00A737D1"/>
    <w:rsid w:val="00AE35A6"/>
    <w:rsid w:val="00E34F63"/>
    <w:rsid w:val="00E755BD"/>
    <w:rsid w:val="00FC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6686D-A1D9-4CED-A4C8-A4334B4E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7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70E3"/>
    <w:rPr>
      <w:rFonts w:ascii="Times New Roman" w:eastAsia="宋体" w:hAnsi="Times New Roman" w:cs="Times New Roman"/>
      <w:sz w:val="18"/>
      <w:szCs w:val="18"/>
    </w:rPr>
  </w:style>
  <w:style w:type="paragraph" w:styleId="a4">
    <w:name w:val="footer"/>
    <w:basedOn w:val="a"/>
    <w:link w:val="Char0"/>
    <w:uiPriority w:val="99"/>
    <w:semiHidden/>
    <w:unhideWhenUsed/>
    <w:rsid w:val="00FC70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70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1032</Characters>
  <Application>Microsoft Office Word</Application>
  <DocSecurity>0</DocSecurity>
  <Lines>8</Lines>
  <Paragraphs>2</Paragraphs>
  <ScaleCrop>false</ScaleCrop>
  <Company>http://sdwm.org</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田亮</cp:lastModifiedBy>
  <cp:revision>3</cp:revision>
  <dcterms:created xsi:type="dcterms:W3CDTF">2013-05-16T05:57:00Z</dcterms:created>
  <dcterms:modified xsi:type="dcterms:W3CDTF">2014-08-07T03:25:00Z</dcterms:modified>
</cp:coreProperties>
</file>